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335" w:rsidRDefault="00922B39" w:rsidP="00DE7D43">
      <w:pPr>
        <w:jc w:val="center"/>
      </w:pPr>
      <w:r w:rsidRPr="00A17FCB">
        <w:rPr>
          <w:noProof/>
          <w:lang w:eastAsia="it-IT"/>
        </w:rPr>
        <w:drawing>
          <wp:anchor distT="0" distB="0" distL="114300" distR="114300" simplePos="0" relativeHeight="251658240" behindDoc="1" locked="0" layoutInCell="1" allowOverlap="1">
            <wp:simplePos x="0" y="0"/>
            <wp:positionH relativeFrom="column">
              <wp:posOffset>5004435</wp:posOffset>
            </wp:positionH>
            <wp:positionV relativeFrom="page">
              <wp:posOffset>419100</wp:posOffset>
            </wp:positionV>
            <wp:extent cx="1193165" cy="503555"/>
            <wp:effectExtent l="0" t="0" r="6985" b="0"/>
            <wp:wrapTight wrapText="bothSides">
              <wp:wrapPolygon edited="0">
                <wp:start x="0" y="0"/>
                <wp:lineTo x="0" y="20429"/>
                <wp:lineTo x="21382" y="20429"/>
                <wp:lineTo x="21382" y="0"/>
                <wp:lineTo x="0" y="0"/>
              </wp:wrapPolygon>
            </wp:wrapTight>
            <wp:docPr id="7" name="Immagine 7" descr="C:\Users\Giuseppe\Desktop\logo fncuglc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iuseppe\Desktop\logo fncuglcom.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3165" cy="503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7FCB">
        <w:rPr>
          <w:noProof/>
          <w:lang w:eastAsia="it-IT"/>
        </w:rPr>
        <w:drawing>
          <wp:anchor distT="0" distB="0" distL="114300" distR="114300" simplePos="0" relativeHeight="251631616" behindDoc="0" locked="0" layoutInCell="1" allowOverlap="1" wp14:anchorId="58710CB6" wp14:editId="040183E7">
            <wp:simplePos x="0" y="0"/>
            <wp:positionH relativeFrom="column">
              <wp:posOffset>1985010</wp:posOffset>
            </wp:positionH>
            <wp:positionV relativeFrom="page">
              <wp:posOffset>363220</wp:posOffset>
            </wp:positionV>
            <wp:extent cx="742950" cy="742950"/>
            <wp:effectExtent l="0" t="0" r="0" b="0"/>
            <wp:wrapNone/>
            <wp:docPr id="5" name="Immagine 5" descr="marchio FAILP col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marchio FAILP colo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A17FCB">
        <w:rPr>
          <w:noProof/>
          <w:lang w:eastAsia="it-IT"/>
        </w:rPr>
        <w:drawing>
          <wp:anchor distT="0" distB="0" distL="114300" distR="114300" simplePos="0" relativeHeight="251637760" behindDoc="1" locked="0" layoutInCell="1" allowOverlap="1" wp14:anchorId="350CEDB2" wp14:editId="4C078B1F">
            <wp:simplePos x="0" y="0"/>
            <wp:positionH relativeFrom="column">
              <wp:posOffset>3210560</wp:posOffset>
            </wp:positionH>
            <wp:positionV relativeFrom="page">
              <wp:posOffset>269875</wp:posOffset>
            </wp:positionV>
            <wp:extent cx="1188720" cy="715645"/>
            <wp:effectExtent l="0" t="0" r="0" b="8255"/>
            <wp:wrapTight wrapText="bothSides">
              <wp:wrapPolygon edited="0">
                <wp:start x="0" y="0"/>
                <wp:lineTo x="0" y="21274"/>
                <wp:lineTo x="21115" y="21274"/>
                <wp:lineTo x="21115" y="0"/>
                <wp:lineTo x="0" y="0"/>
              </wp:wrapPolygon>
            </wp:wrapTight>
            <wp:docPr id="1" name="Immagine 1" descr="confsal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onfsal logo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8720" cy="715645"/>
                    </a:xfrm>
                    <a:prstGeom prst="rect">
                      <a:avLst/>
                    </a:prstGeom>
                    <a:noFill/>
                    <a:ln>
                      <a:noFill/>
                    </a:ln>
                  </pic:spPr>
                </pic:pic>
              </a:graphicData>
            </a:graphic>
            <wp14:sizeRelH relativeFrom="page">
              <wp14:pctWidth>0</wp14:pctWidth>
            </wp14:sizeRelH>
            <wp14:sizeRelV relativeFrom="page">
              <wp14:pctHeight>0</wp14:pctHeight>
            </wp14:sizeRelV>
          </wp:anchor>
        </w:drawing>
      </w:r>
      <w:r w:rsidR="002076DC">
        <w:rPr>
          <w:noProof/>
          <w:lang w:eastAsia="it-IT"/>
        </w:rPr>
        <w:drawing>
          <wp:anchor distT="0" distB="0" distL="114300" distR="114300" simplePos="0" relativeHeight="251627520" behindDoc="0" locked="0" layoutInCell="1" allowOverlap="1" wp14:anchorId="179444E2" wp14:editId="2E2341D5">
            <wp:simplePos x="0" y="0"/>
            <wp:positionH relativeFrom="column">
              <wp:posOffset>99060</wp:posOffset>
            </wp:positionH>
            <wp:positionV relativeFrom="page">
              <wp:posOffset>319405</wp:posOffset>
            </wp:positionV>
            <wp:extent cx="1107440" cy="723900"/>
            <wp:effectExtent l="0" t="0" r="0" b="0"/>
            <wp:wrapNone/>
            <wp:docPr id="4" name="Immagine 4" descr="logo slp oriz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 slp orizz"/>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744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76DC" w:rsidRDefault="002076DC" w:rsidP="002076DC">
      <w:pPr>
        <w:jc w:val="center"/>
        <w:rPr>
          <w:b/>
          <w:sz w:val="32"/>
          <w:szCs w:val="32"/>
        </w:rPr>
      </w:pPr>
      <w:r w:rsidRPr="00D20F5B">
        <w:rPr>
          <w:b/>
          <w:sz w:val="32"/>
          <w:szCs w:val="32"/>
        </w:rPr>
        <w:t xml:space="preserve">COMUNICATO </w:t>
      </w:r>
      <w:r w:rsidR="00E26EAA">
        <w:rPr>
          <w:b/>
          <w:sz w:val="32"/>
          <w:szCs w:val="32"/>
        </w:rPr>
        <w:t>UNITARIO</w:t>
      </w:r>
    </w:p>
    <w:p w:rsidR="002076DC" w:rsidRPr="002076DC" w:rsidRDefault="002076DC" w:rsidP="002076DC">
      <w:pPr>
        <w:jc w:val="both"/>
        <w:rPr>
          <w:sz w:val="28"/>
          <w:szCs w:val="28"/>
        </w:rPr>
      </w:pPr>
      <w:r w:rsidRPr="002076DC">
        <w:rPr>
          <w:sz w:val="28"/>
          <w:szCs w:val="28"/>
        </w:rPr>
        <w:t>Firmato nella tarda serata di ieri un importante accordo sul riordino delle attività di recapito di Poste Italiane. L’intesa, raggiunta dopo mesi di difficile confronto, ridisegna l’architrave del modello operativo di consegna degli oggetti di corrispondenza nella più grande Azienda Italiana, una realtà imprenditoriale sempre più alle prese con la problematica connessa al costante calo dei volumi di posta tradizionale e con la conseguente necessità di individuare forme di compensazione attraverso il presidio di nuovi mercati quali, ad esempio, il commercio elettronico ed i pacchi.</w:t>
      </w:r>
    </w:p>
    <w:p w:rsidR="002076DC" w:rsidRPr="002076DC" w:rsidRDefault="002076DC" w:rsidP="002076DC">
      <w:pPr>
        <w:jc w:val="both"/>
        <w:rPr>
          <w:sz w:val="28"/>
          <w:szCs w:val="28"/>
        </w:rPr>
      </w:pPr>
      <w:r w:rsidRPr="002076DC">
        <w:rPr>
          <w:sz w:val="28"/>
          <w:szCs w:val="28"/>
        </w:rPr>
        <w:t>Con l’intesa raggiunta, Azienda e Sindacato, in logica di investimenti, pongono le basi per l’avvio di dinamiche di potenziale sviluppo legato all’estensione di piattaforme digitali rivolte in termini di offerta alle Piccole e Medie Imprese.</w:t>
      </w:r>
    </w:p>
    <w:p w:rsidR="002076DC" w:rsidRPr="002076DC" w:rsidRDefault="002076DC" w:rsidP="002076DC">
      <w:pPr>
        <w:jc w:val="both"/>
        <w:rPr>
          <w:sz w:val="28"/>
          <w:szCs w:val="28"/>
        </w:rPr>
      </w:pPr>
      <w:r w:rsidRPr="002076DC">
        <w:rPr>
          <w:sz w:val="28"/>
          <w:szCs w:val="28"/>
        </w:rPr>
        <w:t>Introdotte forme remunerate di flessibilità nella prestazione del Portalettere e negli orari, al fine di agevolare miglioramenti qualitativi del recapito reso in un mercato sempre più competitivo.</w:t>
      </w:r>
    </w:p>
    <w:p w:rsidR="002076DC" w:rsidRPr="002076DC" w:rsidRDefault="002076DC" w:rsidP="002076DC">
      <w:pPr>
        <w:jc w:val="both"/>
        <w:rPr>
          <w:sz w:val="28"/>
          <w:szCs w:val="28"/>
        </w:rPr>
      </w:pPr>
      <w:r w:rsidRPr="002076DC">
        <w:rPr>
          <w:sz w:val="28"/>
          <w:szCs w:val="28"/>
        </w:rPr>
        <w:t xml:space="preserve">Poste Italiane, per continuare a svolgere la sua importante funzione sociale all’interno del Paese, deve necessariamente ricercare condizioni di equilibrio economico finanziario soprattutto nel settore postale. In tale direzione l’accordo realizza importanti economie in termini di recupero dei costi, necessari a mettere in sicurezza i conti di bilancio della Divisione Postale, in un mix di </w:t>
      </w:r>
      <w:proofErr w:type="spellStart"/>
      <w:r w:rsidRPr="002076DC">
        <w:rPr>
          <w:sz w:val="28"/>
          <w:szCs w:val="28"/>
        </w:rPr>
        <w:t>efficientamenti</w:t>
      </w:r>
      <w:proofErr w:type="spellEnd"/>
      <w:r w:rsidRPr="002076DC">
        <w:rPr>
          <w:sz w:val="28"/>
          <w:szCs w:val="28"/>
        </w:rPr>
        <w:t xml:space="preserve"> e di Politiche Attive del Lavoro volte a realizzare nel 2018 Nr.1000 nuove assunzioni, mobilità volontarie su scala nazionale, 900 trasformazioni da Part-Time in Full-Time nel prossimo triennio, sviluppi professionali in favore del personale coinvolto nel complesso piano di riordino.</w:t>
      </w:r>
    </w:p>
    <w:p w:rsidR="002076DC" w:rsidRPr="002076DC" w:rsidRDefault="002076DC" w:rsidP="002076DC">
      <w:pPr>
        <w:jc w:val="both"/>
        <w:rPr>
          <w:sz w:val="28"/>
          <w:szCs w:val="28"/>
        </w:rPr>
      </w:pPr>
      <w:r w:rsidRPr="002076DC">
        <w:rPr>
          <w:sz w:val="28"/>
          <w:szCs w:val="28"/>
        </w:rPr>
        <w:t xml:space="preserve">La parola ora passa alle oltre duemila RSU di Poste Italiane che dovranno validare l’accordo per la sua efficacia erga </w:t>
      </w:r>
      <w:proofErr w:type="spellStart"/>
      <w:r w:rsidRPr="002076DC">
        <w:rPr>
          <w:sz w:val="28"/>
          <w:szCs w:val="28"/>
        </w:rPr>
        <w:t>omnes</w:t>
      </w:r>
      <w:proofErr w:type="spellEnd"/>
      <w:r w:rsidRPr="002076DC">
        <w:rPr>
          <w:sz w:val="28"/>
          <w:szCs w:val="28"/>
        </w:rPr>
        <w:t>.</w:t>
      </w:r>
    </w:p>
    <w:p w:rsidR="002076DC" w:rsidRDefault="002076DC" w:rsidP="002076DC">
      <w:pPr>
        <w:jc w:val="both"/>
        <w:rPr>
          <w:sz w:val="28"/>
          <w:szCs w:val="28"/>
        </w:rPr>
      </w:pPr>
      <w:r w:rsidRPr="002076DC">
        <w:rPr>
          <w:sz w:val="28"/>
          <w:szCs w:val="28"/>
        </w:rPr>
        <w:t>Roma, 9 febbraio 2018</w:t>
      </w:r>
      <w:r w:rsidRPr="002076DC">
        <w:rPr>
          <w:sz w:val="28"/>
          <w:szCs w:val="28"/>
        </w:rPr>
        <w:tab/>
      </w:r>
    </w:p>
    <w:p w:rsidR="002076DC" w:rsidRDefault="002076DC" w:rsidP="002076DC">
      <w:pPr>
        <w:jc w:val="center"/>
        <w:rPr>
          <w:sz w:val="28"/>
          <w:szCs w:val="28"/>
        </w:rPr>
      </w:pPr>
      <w:r>
        <w:rPr>
          <w:sz w:val="28"/>
          <w:szCs w:val="28"/>
        </w:rPr>
        <w:t>LE SEGRETERIE NAZIONALI</w:t>
      </w:r>
    </w:p>
    <w:p w:rsidR="00DE7D43" w:rsidRPr="00DE7D43" w:rsidRDefault="002076DC" w:rsidP="002076DC">
      <w:pPr>
        <w:jc w:val="center"/>
      </w:pPr>
      <w:r>
        <w:rPr>
          <w:sz w:val="28"/>
          <w:szCs w:val="28"/>
        </w:rPr>
        <w:t xml:space="preserve">SLP CISL </w:t>
      </w:r>
      <w:r>
        <w:rPr>
          <w:sz w:val="28"/>
          <w:szCs w:val="28"/>
        </w:rPr>
        <w:tab/>
      </w:r>
      <w:r>
        <w:rPr>
          <w:sz w:val="28"/>
          <w:szCs w:val="28"/>
        </w:rPr>
        <w:tab/>
        <w:t>FAILP CISAL</w:t>
      </w:r>
      <w:r>
        <w:rPr>
          <w:sz w:val="28"/>
          <w:szCs w:val="28"/>
        </w:rPr>
        <w:tab/>
      </w:r>
      <w:r>
        <w:rPr>
          <w:sz w:val="28"/>
          <w:szCs w:val="28"/>
        </w:rPr>
        <w:tab/>
        <w:t>CONFSAL COM.NI</w:t>
      </w:r>
      <w:r>
        <w:rPr>
          <w:sz w:val="28"/>
          <w:szCs w:val="28"/>
        </w:rPr>
        <w:tab/>
      </w:r>
      <w:r>
        <w:rPr>
          <w:sz w:val="28"/>
          <w:szCs w:val="28"/>
        </w:rPr>
        <w:tab/>
      </w:r>
      <w:r w:rsidR="000C0715">
        <w:rPr>
          <w:sz w:val="28"/>
          <w:szCs w:val="28"/>
        </w:rPr>
        <w:t>F</w:t>
      </w:r>
      <w:r w:rsidR="00952633">
        <w:rPr>
          <w:sz w:val="28"/>
          <w:szCs w:val="28"/>
        </w:rPr>
        <w:t>N</w:t>
      </w:r>
      <w:bookmarkStart w:id="0" w:name="_GoBack"/>
      <w:bookmarkEnd w:id="0"/>
      <w:r w:rsidR="000C0715">
        <w:rPr>
          <w:sz w:val="28"/>
          <w:szCs w:val="28"/>
        </w:rPr>
        <w:t>C-</w:t>
      </w:r>
      <w:r>
        <w:rPr>
          <w:sz w:val="28"/>
          <w:szCs w:val="28"/>
        </w:rPr>
        <w:t>UGL COM</w:t>
      </w:r>
      <w:r w:rsidR="007A549E">
        <w:rPr>
          <w:sz w:val="28"/>
          <w:szCs w:val="28"/>
        </w:rPr>
        <w:t>.NI</w:t>
      </w:r>
    </w:p>
    <w:sectPr w:rsidR="00DE7D43" w:rsidRPr="00DE7D4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455169"/>
    <w:multiLevelType w:val="hybridMultilevel"/>
    <w:tmpl w:val="3976EBB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CD5"/>
    <w:rsid w:val="00007EE4"/>
    <w:rsid w:val="00016514"/>
    <w:rsid w:val="00056EDF"/>
    <w:rsid w:val="000C0715"/>
    <w:rsid w:val="00137E98"/>
    <w:rsid w:val="0016629D"/>
    <w:rsid w:val="00191737"/>
    <w:rsid w:val="001D382A"/>
    <w:rsid w:val="001F303B"/>
    <w:rsid w:val="00200A25"/>
    <w:rsid w:val="002076DC"/>
    <w:rsid w:val="0024558A"/>
    <w:rsid w:val="00247A7B"/>
    <w:rsid w:val="0025158C"/>
    <w:rsid w:val="00285C85"/>
    <w:rsid w:val="002877E0"/>
    <w:rsid w:val="002F57A0"/>
    <w:rsid w:val="0030049C"/>
    <w:rsid w:val="00301FC2"/>
    <w:rsid w:val="00376717"/>
    <w:rsid w:val="003B0273"/>
    <w:rsid w:val="003F7922"/>
    <w:rsid w:val="00410C6C"/>
    <w:rsid w:val="0043179D"/>
    <w:rsid w:val="0043339B"/>
    <w:rsid w:val="00434FEF"/>
    <w:rsid w:val="00442E83"/>
    <w:rsid w:val="004629E0"/>
    <w:rsid w:val="00492511"/>
    <w:rsid w:val="004A582F"/>
    <w:rsid w:val="004C0564"/>
    <w:rsid w:val="004D57F5"/>
    <w:rsid w:val="005509C0"/>
    <w:rsid w:val="005658CD"/>
    <w:rsid w:val="00582784"/>
    <w:rsid w:val="00586DE1"/>
    <w:rsid w:val="005C3801"/>
    <w:rsid w:val="006053C4"/>
    <w:rsid w:val="0061235F"/>
    <w:rsid w:val="006366AE"/>
    <w:rsid w:val="00636EB7"/>
    <w:rsid w:val="00642165"/>
    <w:rsid w:val="00667BF0"/>
    <w:rsid w:val="00692C53"/>
    <w:rsid w:val="006A7130"/>
    <w:rsid w:val="006B62E0"/>
    <w:rsid w:val="006C6849"/>
    <w:rsid w:val="006D2361"/>
    <w:rsid w:val="006E0649"/>
    <w:rsid w:val="007020C5"/>
    <w:rsid w:val="007176CD"/>
    <w:rsid w:val="00746B2A"/>
    <w:rsid w:val="00753FE0"/>
    <w:rsid w:val="00756383"/>
    <w:rsid w:val="0076359A"/>
    <w:rsid w:val="007862B6"/>
    <w:rsid w:val="007961A4"/>
    <w:rsid w:val="007A549E"/>
    <w:rsid w:val="007A6DE2"/>
    <w:rsid w:val="007A7FF1"/>
    <w:rsid w:val="00805543"/>
    <w:rsid w:val="00811258"/>
    <w:rsid w:val="0081315E"/>
    <w:rsid w:val="00824D82"/>
    <w:rsid w:val="00833E98"/>
    <w:rsid w:val="00841A60"/>
    <w:rsid w:val="00843090"/>
    <w:rsid w:val="008C0186"/>
    <w:rsid w:val="008C4481"/>
    <w:rsid w:val="008D1453"/>
    <w:rsid w:val="008D1946"/>
    <w:rsid w:val="00922B39"/>
    <w:rsid w:val="00924DE6"/>
    <w:rsid w:val="00942950"/>
    <w:rsid w:val="00952633"/>
    <w:rsid w:val="00960E36"/>
    <w:rsid w:val="009A0CCF"/>
    <w:rsid w:val="009B48C7"/>
    <w:rsid w:val="009C422A"/>
    <w:rsid w:val="009D38EE"/>
    <w:rsid w:val="00A17FCB"/>
    <w:rsid w:val="00A5084D"/>
    <w:rsid w:val="00A64977"/>
    <w:rsid w:val="00AC6319"/>
    <w:rsid w:val="00AF21FC"/>
    <w:rsid w:val="00B671AE"/>
    <w:rsid w:val="00B71EE8"/>
    <w:rsid w:val="00B9408A"/>
    <w:rsid w:val="00BB34E8"/>
    <w:rsid w:val="00BD4148"/>
    <w:rsid w:val="00BD497B"/>
    <w:rsid w:val="00BD7AEB"/>
    <w:rsid w:val="00BF4035"/>
    <w:rsid w:val="00BF6166"/>
    <w:rsid w:val="00C246C4"/>
    <w:rsid w:val="00C30508"/>
    <w:rsid w:val="00C34528"/>
    <w:rsid w:val="00C67C62"/>
    <w:rsid w:val="00C70CD5"/>
    <w:rsid w:val="00C71C40"/>
    <w:rsid w:val="00C811F3"/>
    <w:rsid w:val="00C97700"/>
    <w:rsid w:val="00CA3EC6"/>
    <w:rsid w:val="00CA69DB"/>
    <w:rsid w:val="00CE5D46"/>
    <w:rsid w:val="00D076CA"/>
    <w:rsid w:val="00D15F8A"/>
    <w:rsid w:val="00D1787B"/>
    <w:rsid w:val="00D40BE5"/>
    <w:rsid w:val="00D46652"/>
    <w:rsid w:val="00D838FF"/>
    <w:rsid w:val="00D852C4"/>
    <w:rsid w:val="00DA1651"/>
    <w:rsid w:val="00DA5BBE"/>
    <w:rsid w:val="00DA60C7"/>
    <w:rsid w:val="00DB4335"/>
    <w:rsid w:val="00DD6E7F"/>
    <w:rsid w:val="00DE339D"/>
    <w:rsid w:val="00DE7D43"/>
    <w:rsid w:val="00DF4E7E"/>
    <w:rsid w:val="00E22A28"/>
    <w:rsid w:val="00E26EAA"/>
    <w:rsid w:val="00E559C4"/>
    <w:rsid w:val="00E72F77"/>
    <w:rsid w:val="00EB7C11"/>
    <w:rsid w:val="00F02557"/>
    <w:rsid w:val="00F11C72"/>
    <w:rsid w:val="00F46B23"/>
    <w:rsid w:val="00FA10C7"/>
    <w:rsid w:val="00FA70EE"/>
    <w:rsid w:val="00FD1FC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7E85C7-D1BA-4C89-AC15-84E9CD035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F4E7E"/>
    <w:pPr>
      <w:ind w:left="720"/>
      <w:contextualSpacing/>
    </w:pPr>
  </w:style>
  <w:style w:type="paragraph" w:styleId="Testofumetto">
    <w:name w:val="Balloon Text"/>
    <w:basedOn w:val="Normale"/>
    <w:link w:val="TestofumettoCarattere"/>
    <w:uiPriority w:val="99"/>
    <w:semiHidden/>
    <w:unhideWhenUsed/>
    <w:rsid w:val="006366AE"/>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366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002899">
      <w:bodyDiv w:val="1"/>
      <w:marLeft w:val="0"/>
      <w:marRight w:val="0"/>
      <w:marTop w:val="0"/>
      <w:marBottom w:val="0"/>
      <w:divBdr>
        <w:top w:val="none" w:sz="0" w:space="0" w:color="auto"/>
        <w:left w:val="none" w:sz="0" w:space="0" w:color="auto"/>
        <w:bottom w:val="none" w:sz="0" w:space="0" w:color="auto"/>
        <w:right w:val="none" w:sz="0" w:space="0" w:color="auto"/>
      </w:divBdr>
    </w:div>
    <w:div w:id="857503416">
      <w:bodyDiv w:val="1"/>
      <w:marLeft w:val="0"/>
      <w:marRight w:val="0"/>
      <w:marTop w:val="0"/>
      <w:marBottom w:val="0"/>
      <w:divBdr>
        <w:top w:val="none" w:sz="0" w:space="0" w:color="auto"/>
        <w:left w:val="none" w:sz="0" w:space="0" w:color="auto"/>
        <w:bottom w:val="none" w:sz="0" w:space="0" w:color="auto"/>
        <w:right w:val="none" w:sz="0" w:space="0" w:color="auto"/>
      </w:divBdr>
      <w:divsChild>
        <w:div w:id="638415211">
          <w:marLeft w:val="0"/>
          <w:marRight w:val="0"/>
          <w:marTop w:val="0"/>
          <w:marBottom w:val="0"/>
          <w:divBdr>
            <w:top w:val="none" w:sz="0" w:space="0" w:color="auto"/>
            <w:left w:val="none" w:sz="0" w:space="0" w:color="auto"/>
            <w:bottom w:val="none" w:sz="0" w:space="0" w:color="auto"/>
            <w:right w:val="none" w:sz="0" w:space="0" w:color="auto"/>
          </w:divBdr>
          <w:divsChild>
            <w:div w:id="1156921365">
              <w:marLeft w:val="0"/>
              <w:marRight w:val="0"/>
              <w:marTop w:val="0"/>
              <w:marBottom w:val="0"/>
              <w:divBdr>
                <w:top w:val="none" w:sz="0" w:space="0" w:color="auto"/>
                <w:left w:val="none" w:sz="0" w:space="0" w:color="auto"/>
                <w:bottom w:val="none" w:sz="0" w:space="0" w:color="auto"/>
                <w:right w:val="none" w:sz="0" w:space="0" w:color="auto"/>
              </w:divBdr>
              <w:divsChild>
                <w:div w:id="294919328">
                  <w:marLeft w:val="0"/>
                  <w:marRight w:val="0"/>
                  <w:marTop w:val="0"/>
                  <w:marBottom w:val="0"/>
                  <w:divBdr>
                    <w:top w:val="none" w:sz="0" w:space="0" w:color="auto"/>
                    <w:left w:val="none" w:sz="0" w:space="0" w:color="auto"/>
                    <w:bottom w:val="none" w:sz="0" w:space="0" w:color="auto"/>
                    <w:right w:val="none" w:sz="0" w:space="0" w:color="auto"/>
                  </w:divBdr>
                  <w:divsChild>
                    <w:div w:id="9325932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7027940">
                          <w:marLeft w:val="0"/>
                          <w:marRight w:val="0"/>
                          <w:marTop w:val="0"/>
                          <w:marBottom w:val="0"/>
                          <w:divBdr>
                            <w:top w:val="none" w:sz="0" w:space="0" w:color="auto"/>
                            <w:left w:val="none" w:sz="0" w:space="0" w:color="auto"/>
                            <w:bottom w:val="none" w:sz="0" w:space="0" w:color="auto"/>
                            <w:right w:val="none" w:sz="0" w:space="0" w:color="auto"/>
                          </w:divBdr>
                          <w:divsChild>
                            <w:div w:id="1549493461">
                              <w:marLeft w:val="0"/>
                              <w:marRight w:val="0"/>
                              <w:marTop w:val="0"/>
                              <w:marBottom w:val="0"/>
                              <w:divBdr>
                                <w:top w:val="none" w:sz="0" w:space="0" w:color="auto"/>
                                <w:left w:val="none" w:sz="0" w:space="0" w:color="auto"/>
                                <w:bottom w:val="none" w:sz="0" w:space="0" w:color="auto"/>
                                <w:right w:val="none" w:sz="0" w:space="0" w:color="auto"/>
                              </w:divBdr>
                              <w:divsChild>
                                <w:div w:id="2054766463">
                                  <w:marLeft w:val="0"/>
                                  <w:marRight w:val="0"/>
                                  <w:marTop w:val="0"/>
                                  <w:marBottom w:val="0"/>
                                  <w:divBdr>
                                    <w:top w:val="none" w:sz="0" w:space="0" w:color="auto"/>
                                    <w:left w:val="none" w:sz="0" w:space="0" w:color="auto"/>
                                    <w:bottom w:val="none" w:sz="0" w:space="0" w:color="auto"/>
                                    <w:right w:val="none" w:sz="0" w:space="0" w:color="auto"/>
                                  </w:divBdr>
                                </w:div>
                                <w:div w:id="2076538872">
                                  <w:marLeft w:val="0"/>
                                  <w:marRight w:val="0"/>
                                  <w:marTop w:val="0"/>
                                  <w:marBottom w:val="0"/>
                                  <w:divBdr>
                                    <w:top w:val="none" w:sz="0" w:space="0" w:color="auto"/>
                                    <w:left w:val="none" w:sz="0" w:space="0" w:color="auto"/>
                                    <w:bottom w:val="none" w:sz="0" w:space="0" w:color="auto"/>
                                    <w:right w:val="none" w:sz="0" w:space="0" w:color="auto"/>
                                  </w:divBdr>
                                </w:div>
                                <w:div w:id="180629147">
                                  <w:marLeft w:val="0"/>
                                  <w:marRight w:val="0"/>
                                  <w:marTop w:val="0"/>
                                  <w:marBottom w:val="0"/>
                                  <w:divBdr>
                                    <w:top w:val="none" w:sz="0" w:space="0" w:color="auto"/>
                                    <w:left w:val="none" w:sz="0" w:space="0" w:color="auto"/>
                                    <w:bottom w:val="none" w:sz="0" w:space="0" w:color="auto"/>
                                    <w:right w:val="none" w:sz="0" w:space="0" w:color="auto"/>
                                  </w:divBdr>
                                </w:div>
                                <w:div w:id="6588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B565C-1BAD-4015-B549-D6A66DC10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294</Words>
  <Characters>1680</Characters>
  <Application>Microsoft Office Word</Application>
  <DocSecurity>0</DocSecurity>
  <Lines>14</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Burgalasi</dc:creator>
  <cp:keywords/>
  <dc:description/>
  <cp:lastModifiedBy>Giuseppe</cp:lastModifiedBy>
  <cp:revision>9</cp:revision>
  <cp:lastPrinted>2018-02-09T10:44:00Z</cp:lastPrinted>
  <dcterms:created xsi:type="dcterms:W3CDTF">2018-02-09T08:26:00Z</dcterms:created>
  <dcterms:modified xsi:type="dcterms:W3CDTF">2018-02-09T11:06:00Z</dcterms:modified>
</cp:coreProperties>
</file>